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F334" w14:textId="77777777" w:rsidR="000268C2" w:rsidRPr="00911EA5" w:rsidRDefault="00D81339" w:rsidP="00D81339">
      <w:pPr>
        <w:jc w:val="center"/>
        <w:rPr>
          <w:rFonts w:ascii="標楷體" w:eastAsia="標楷體" w:hAnsi="標楷體"/>
          <w:sz w:val="32"/>
          <w:szCs w:val="32"/>
        </w:rPr>
      </w:pPr>
      <w:r w:rsidRPr="00911EA5">
        <w:rPr>
          <w:rFonts w:ascii="標楷體" w:eastAsia="標楷體" w:hAnsi="標楷體" w:hint="eastAsia"/>
          <w:sz w:val="32"/>
          <w:szCs w:val="32"/>
        </w:rPr>
        <w:t>嘉義縣番路鄉內甕國民小學校園行動載具使用規範</w:t>
      </w:r>
    </w:p>
    <w:p w14:paraId="79DFE3C9" w14:textId="05A8F82C" w:rsidR="00D81339" w:rsidRPr="00911EA5" w:rsidRDefault="00D81339" w:rsidP="00D81339">
      <w:pPr>
        <w:jc w:val="right"/>
        <w:rPr>
          <w:rFonts w:ascii="標楷體" w:eastAsia="標楷體" w:hAnsi="標楷體"/>
        </w:rPr>
      </w:pPr>
      <w:r w:rsidRPr="00911EA5">
        <w:rPr>
          <w:rFonts w:ascii="標楷體" w:eastAsia="標楷體" w:hAnsi="標楷體" w:hint="eastAsia"/>
        </w:rPr>
        <w:t>中華民國1</w:t>
      </w:r>
      <w:r w:rsidR="00456B8A">
        <w:rPr>
          <w:rFonts w:ascii="標楷體" w:eastAsia="標楷體" w:hAnsi="標楷體"/>
        </w:rPr>
        <w:t>1</w:t>
      </w:r>
      <w:r w:rsidR="00D11CFD">
        <w:rPr>
          <w:rFonts w:ascii="標楷體" w:eastAsia="標楷體" w:hAnsi="標楷體"/>
        </w:rPr>
        <w:t>2</w:t>
      </w:r>
      <w:r w:rsidRPr="00911EA5">
        <w:rPr>
          <w:rFonts w:ascii="標楷體" w:eastAsia="標楷體" w:hAnsi="標楷體" w:hint="eastAsia"/>
        </w:rPr>
        <w:t>年</w:t>
      </w:r>
      <w:r w:rsidR="00C03707">
        <w:rPr>
          <w:rFonts w:ascii="標楷體" w:eastAsia="標楷體" w:hAnsi="標楷體" w:hint="eastAsia"/>
        </w:rPr>
        <w:t>8</w:t>
      </w:r>
      <w:r w:rsidRPr="00911EA5">
        <w:rPr>
          <w:rFonts w:ascii="標楷體" w:eastAsia="標楷體" w:hAnsi="標楷體" w:hint="eastAsia"/>
        </w:rPr>
        <w:t>月</w:t>
      </w:r>
      <w:r w:rsidR="00D11CFD">
        <w:rPr>
          <w:rFonts w:ascii="標楷體" w:eastAsia="標楷體" w:hAnsi="標楷體" w:hint="eastAsia"/>
        </w:rPr>
        <w:t>3</w:t>
      </w:r>
      <w:r w:rsidR="00D11CFD">
        <w:rPr>
          <w:rFonts w:ascii="標楷體" w:eastAsia="標楷體" w:hAnsi="標楷體"/>
        </w:rPr>
        <w:t>0</w:t>
      </w:r>
      <w:r w:rsidRPr="00911EA5">
        <w:rPr>
          <w:rFonts w:ascii="標楷體" w:eastAsia="標楷體" w:hAnsi="標楷體" w:hint="eastAsia"/>
        </w:rPr>
        <w:t>日校務會議通過</w:t>
      </w:r>
    </w:p>
    <w:p w14:paraId="360AD94A" w14:textId="77777777" w:rsidR="00D81339" w:rsidRPr="00531AFF" w:rsidRDefault="00D81339" w:rsidP="00D11CF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Style w:val="fontstyle01"/>
          <w:rFonts w:ascii="標楷體" w:eastAsia="標楷體" w:hAnsi="標楷體"/>
          <w:sz w:val="28"/>
          <w:szCs w:val="28"/>
        </w:rPr>
      </w:pPr>
      <w:r w:rsidRPr="00531AFF">
        <w:rPr>
          <w:rStyle w:val="fontstyle01"/>
          <w:rFonts w:ascii="標楷體" w:eastAsia="標楷體" w:hAnsi="標楷體"/>
          <w:sz w:val="28"/>
          <w:szCs w:val="28"/>
        </w:rPr>
        <w:t>依據教育部國民及學前教育署109年8月5日臺教國署學字第1090091138號函暨</w:t>
      </w:r>
      <w:r w:rsidRPr="00531AFF">
        <w:rPr>
          <w:rStyle w:val="fontstyle01"/>
          <w:rFonts w:ascii="標楷體" w:eastAsia="標楷體" w:hAnsi="標楷體" w:hint="eastAsia"/>
          <w:sz w:val="28"/>
          <w:szCs w:val="28"/>
        </w:rPr>
        <w:t>嘉義縣政府</w:t>
      </w:r>
      <w:r w:rsidRPr="00531AFF">
        <w:rPr>
          <w:rStyle w:val="fontstyle01"/>
          <w:rFonts w:ascii="標楷體" w:eastAsia="標楷體" w:hAnsi="標楷體"/>
          <w:sz w:val="28"/>
          <w:szCs w:val="28"/>
        </w:rPr>
        <w:t>府109年3月27日府教發字第1090067650號函（諒達）</w:t>
      </w:r>
      <w:r w:rsidRPr="00531AFF">
        <w:rPr>
          <w:rStyle w:val="fontstyle01"/>
          <w:rFonts w:ascii="標楷體" w:eastAsia="標楷體" w:hAnsi="標楷體" w:hint="eastAsia"/>
          <w:sz w:val="28"/>
          <w:szCs w:val="28"/>
        </w:rPr>
        <w:t>、</w:t>
      </w:r>
      <w:r w:rsidRPr="00531AFF">
        <w:rPr>
          <w:rStyle w:val="fontstyle01"/>
          <w:rFonts w:ascii="標楷體" w:eastAsia="標楷體" w:hAnsi="標楷體"/>
          <w:sz w:val="28"/>
          <w:szCs w:val="28"/>
        </w:rPr>
        <w:t>教育部108年6月17日臺教資四字第1080060697號函頒之「高級中等以下學校校園行動載具使用原則」</w:t>
      </w:r>
      <w:r w:rsidRPr="00531AFF">
        <w:rPr>
          <w:rStyle w:val="fontstyle01"/>
          <w:rFonts w:ascii="標楷體" w:eastAsia="標楷體" w:hAnsi="標楷體" w:hint="eastAsia"/>
          <w:sz w:val="28"/>
          <w:szCs w:val="28"/>
        </w:rPr>
        <w:t>訂定之。</w:t>
      </w:r>
    </w:p>
    <w:p w14:paraId="593EB8C2" w14:textId="77777777" w:rsidR="00D81339" w:rsidRPr="00531AFF" w:rsidRDefault="00D81339" w:rsidP="00D11CF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31AFF">
        <w:rPr>
          <w:rFonts w:ascii="標楷體" w:eastAsia="標楷體" w:hAnsi="標楷體" w:hint="eastAsia"/>
          <w:sz w:val="28"/>
          <w:szCs w:val="28"/>
        </w:rPr>
        <w:t>為導引學生於校園內適切使用行動載具，維持學校秩序及安全、教導行動載具使用禮 儀，並促進學習成效，特訂校園行動載具使用規範（以下簡稱本規範）。</w:t>
      </w:r>
    </w:p>
    <w:p w14:paraId="5642D240" w14:textId="77777777" w:rsidR="00D81339" w:rsidRPr="00531AFF" w:rsidRDefault="00D81339" w:rsidP="00D11CF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31AFF">
        <w:rPr>
          <w:rFonts w:ascii="標楷體" w:eastAsia="標楷體" w:hAnsi="標楷體" w:hint="eastAsia"/>
          <w:sz w:val="28"/>
          <w:szCs w:val="28"/>
        </w:rPr>
        <w:t>本規範所稱行動載具，泛指手機、可攜式電腦、平板電腦、穿戴式裝置等具無線通訊功 能之終端裝置。</w:t>
      </w:r>
    </w:p>
    <w:p w14:paraId="45563A1D" w14:textId="77777777" w:rsidR="00D11CFD" w:rsidRDefault="00D81339" w:rsidP="00D11CF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t>學生於校園內使用行動載具應遵守下列規則：</w:t>
      </w:r>
      <w:r w:rsidRPr="00D11CFD">
        <w:rPr>
          <w:rFonts w:ascii="標楷體" w:eastAsia="標楷體" w:hAnsi="標楷體"/>
          <w:sz w:val="28"/>
          <w:szCs w:val="28"/>
        </w:rPr>
        <w:br/>
      </w:r>
      <w:r w:rsidRPr="00D11CFD">
        <w:rPr>
          <w:rFonts w:ascii="標楷體" w:eastAsia="標楷體" w:hAnsi="標楷體" w:hint="eastAsia"/>
          <w:sz w:val="28"/>
          <w:szCs w:val="28"/>
        </w:rPr>
        <w:t>（一）未經校方監管之行動載具，禁止於課堂中使用。</w:t>
      </w:r>
    </w:p>
    <w:p w14:paraId="0045AC73" w14:textId="77777777" w:rsidR="00D11CFD" w:rsidRDefault="00D81339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t>（二）使用學校的公用行動載具學習時，請於繳回前自行備份個人資料並清除所有內容。</w:t>
      </w:r>
    </w:p>
    <w:p w14:paraId="4DE64BF9" w14:textId="77777777" w:rsidR="00D11CFD" w:rsidRDefault="00D81339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t>（三）於教師引導學習或緊急必要聯繫通話時使用，其他時間應以關機為原則。</w:t>
      </w:r>
    </w:p>
    <w:p w14:paraId="5C349A3E" w14:textId="77777777" w:rsidR="00D11CFD" w:rsidRDefault="00D81339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t>（四）嚴禁於上學期間使用電玩軟體、社群軟體、聊天通訊軟體……等，與學習活動無關之Apps。</w:t>
      </w:r>
    </w:p>
    <w:p w14:paraId="40A38F5D" w14:textId="77777777" w:rsidR="00D11CFD" w:rsidRDefault="00D81339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t>（五）使用時應注意禮儀，配合教師教學及學習活動之引導，切勿影響他人。</w:t>
      </w:r>
    </w:p>
    <w:p w14:paraId="3DA09DCB" w14:textId="77777777" w:rsidR="00D11CFD" w:rsidRDefault="00D81339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t>（六）應遵守校園秩序，並注意使用安全，於適切之場域以正確方式使用行動載具。</w:t>
      </w:r>
    </w:p>
    <w:p w14:paraId="5C88D10B" w14:textId="19B46DB4" w:rsidR="00D81339" w:rsidRDefault="00D81339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t>（七）尊重智慧財產權，並遵守校園網路使用管理規範及臺灣學術網路管理規範。</w:t>
      </w:r>
    </w:p>
    <w:p w14:paraId="39E14AE3" w14:textId="1302BEA9" w:rsidR="00D11CFD" w:rsidRDefault="00D11CFD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</w:p>
    <w:p w14:paraId="6B5904DA" w14:textId="77777777" w:rsidR="00D11CFD" w:rsidRPr="00D11CFD" w:rsidRDefault="00D11CFD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 w:hint="eastAsia"/>
          <w:sz w:val="28"/>
          <w:szCs w:val="28"/>
        </w:rPr>
      </w:pPr>
    </w:p>
    <w:p w14:paraId="18ADA15D" w14:textId="77777777" w:rsidR="00D11CFD" w:rsidRDefault="00ED2052" w:rsidP="00D11CF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lastRenderedPageBreak/>
        <w:t>教師或學校針對學生違規使用行動載具，得採取以下作為：</w:t>
      </w:r>
    </w:p>
    <w:p w14:paraId="35CCE233" w14:textId="77777777" w:rsidR="00D11CFD" w:rsidRDefault="00ED2052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t>（一）未提出申請而攜帶行動載具到校經查獲者，該行動載具</w:t>
      </w:r>
      <w:r w:rsidR="00C03707" w:rsidRPr="00D11CFD">
        <w:rPr>
          <w:rFonts w:ascii="標楷體" w:eastAsia="標楷體" w:hAnsi="標楷體" w:hint="eastAsia"/>
          <w:sz w:val="28"/>
          <w:szCs w:val="28"/>
        </w:rPr>
        <w:t>由</w:t>
      </w:r>
      <w:r w:rsidRPr="00D11CFD">
        <w:rPr>
          <w:rFonts w:ascii="標楷體" w:eastAsia="標楷體" w:hAnsi="標楷體" w:hint="eastAsia"/>
          <w:sz w:val="28"/>
          <w:szCs w:val="28"/>
        </w:rPr>
        <w:t>學校代為保管，並通知家長領回。</w:t>
      </w:r>
    </w:p>
    <w:p w14:paraId="656EC468" w14:textId="77777777" w:rsidR="00D11CFD" w:rsidRDefault="00ED2052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t>（二）若使用行動載具不當，造成同學、教師級學校之困擾，該行動載具由學校代為保管，並通知家長領回。</w:t>
      </w:r>
    </w:p>
    <w:p w14:paraId="07C86D23" w14:textId="19F84B55" w:rsidR="00ED2052" w:rsidRPr="00D11CFD" w:rsidRDefault="00ED2052" w:rsidP="00D11CFD">
      <w:pPr>
        <w:pStyle w:val="a3"/>
        <w:spacing w:line="5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D11CFD">
        <w:rPr>
          <w:rFonts w:ascii="標楷體" w:eastAsia="標楷體" w:hAnsi="標楷體" w:hint="eastAsia"/>
          <w:sz w:val="28"/>
          <w:szCs w:val="28"/>
        </w:rPr>
        <w:t>（三）如有違反規定或其他不當情事者，按情節輕重依相關規定議處。</w:t>
      </w:r>
    </w:p>
    <w:p w14:paraId="2F0F9EE6" w14:textId="77777777" w:rsidR="00ED2052" w:rsidRPr="00531AFF" w:rsidRDefault="00ED2052" w:rsidP="00D11CF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31AFF">
        <w:rPr>
          <w:rFonts w:ascii="標楷體" w:eastAsia="標楷體" w:hAnsi="標楷體" w:hint="eastAsia"/>
          <w:sz w:val="28"/>
          <w:szCs w:val="28"/>
        </w:rPr>
        <w:t>學校得定期宣導有關資訊素養、上網安全等議題，並給予師生認知行動載具的正確使用方式及視力、聽力或電磁波等人體保健相關資訊。</w:t>
      </w:r>
    </w:p>
    <w:p w14:paraId="054FA677" w14:textId="77777777" w:rsidR="00ED2052" w:rsidRPr="00531AFF" w:rsidRDefault="00ED2052" w:rsidP="00D11CF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31AFF">
        <w:rPr>
          <w:rFonts w:ascii="標楷體" w:eastAsia="標楷體" w:hAnsi="標楷體" w:hint="eastAsia"/>
          <w:sz w:val="28"/>
          <w:szCs w:val="28"/>
        </w:rPr>
        <w:t>本規範經校務會議通過後公告實施，並公布於本校網站，本規範如有未盡事宜，修正時亦同。</w:t>
      </w:r>
    </w:p>
    <w:p w14:paraId="5BB1CC97" w14:textId="77777777" w:rsidR="00ED2052" w:rsidRPr="00531AFF" w:rsidRDefault="00ED2052" w:rsidP="00531AF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F02A0E2" w14:textId="77777777" w:rsidR="00ED2052" w:rsidRPr="00531AFF" w:rsidRDefault="007C7648" w:rsidP="00531A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AFF">
        <w:rPr>
          <w:rFonts w:ascii="標楷體" w:eastAsia="標楷體" w:hAnsi="標楷體" w:hint="eastAsia"/>
          <w:sz w:val="28"/>
          <w:szCs w:val="28"/>
        </w:rPr>
        <w:t xml:space="preserve">承辦人：             </w:t>
      </w:r>
      <w:r w:rsidR="00531AF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31AFF">
        <w:rPr>
          <w:rFonts w:ascii="標楷體" w:eastAsia="標楷體" w:hAnsi="標楷體" w:hint="eastAsia"/>
          <w:sz w:val="28"/>
          <w:szCs w:val="28"/>
        </w:rPr>
        <w:t xml:space="preserve">  主任：                      校長：</w:t>
      </w:r>
    </w:p>
    <w:sectPr w:rsidR="00ED2052" w:rsidRPr="00531AFF" w:rsidSect="00D813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5B75" w14:textId="77777777" w:rsidR="004D0EF7" w:rsidRDefault="004D0EF7" w:rsidP="00531AFF">
      <w:r>
        <w:separator/>
      </w:r>
    </w:p>
  </w:endnote>
  <w:endnote w:type="continuationSeparator" w:id="0">
    <w:p w14:paraId="1EC1CC5F" w14:textId="77777777" w:rsidR="004D0EF7" w:rsidRDefault="004D0EF7" w:rsidP="0053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9C9B" w14:textId="77777777" w:rsidR="004D0EF7" w:rsidRDefault="004D0EF7" w:rsidP="00531AFF">
      <w:r>
        <w:separator/>
      </w:r>
    </w:p>
  </w:footnote>
  <w:footnote w:type="continuationSeparator" w:id="0">
    <w:p w14:paraId="6B742578" w14:textId="77777777" w:rsidR="004D0EF7" w:rsidRDefault="004D0EF7" w:rsidP="0053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A70"/>
    <w:multiLevelType w:val="hybridMultilevel"/>
    <w:tmpl w:val="D77C5FC2"/>
    <w:lvl w:ilvl="0" w:tplc="1A7A3CC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96D40"/>
    <w:multiLevelType w:val="multilevel"/>
    <w:tmpl w:val="D77C5FC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39"/>
    <w:rsid w:val="000268C2"/>
    <w:rsid w:val="0021261C"/>
    <w:rsid w:val="00456B8A"/>
    <w:rsid w:val="004D0EF7"/>
    <w:rsid w:val="00531AFF"/>
    <w:rsid w:val="007C7648"/>
    <w:rsid w:val="00802C8C"/>
    <w:rsid w:val="00911EA5"/>
    <w:rsid w:val="00C03707"/>
    <w:rsid w:val="00D11CFD"/>
    <w:rsid w:val="00D81339"/>
    <w:rsid w:val="00ED2052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9B807"/>
  <w15:chartTrackingRefBased/>
  <w15:docId w15:val="{2706DD2C-CD6F-45AB-B57E-C562BF16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1339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D813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1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1A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1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1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2023-08-24T05:32:00Z</cp:lastPrinted>
  <dcterms:created xsi:type="dcterms:W3CDTF">2021-08-26T03:15:00Z</dcterms:created>
  <dcterms:modified xsi:type="dcterms:W3CDTF">2023-08-24T05:33:00Z</dcterms:modified>
</cp:coreProperties>
</file>